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19" w:rsidRDefault="00E83319" w:rsidP="00E833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023356" w:rsidRDefault="00023356" w:rsidP="00023356">
      <w:pPr>
        <w:spacing w:after="0" w:line="276" w:lineRule="auto"/>
        <w:ind w:left="5245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«Икс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Клиника»</w:t>
      </w:r>
    </w:p>
    <w:p w:rsidR="00023356" w:rsidRDefault="00023356" w:rsidP="00023356">
      <w:pPr>
        <w:spacing w:after="0" w:line="276" w:lineRule="auto"/>
        <w:ind w:left="5245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Шупик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515EC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83319" w:rsidRDefault="00E83319" w:rsidP="00023356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</w:t>
      </w:r>
      <w:r w:rsidR="00023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Шупик Н.В.</w:t>
      </w:r>
    </w:p>
    <w:p w:rsidR="00E83319" w:rsidRPr="00B409BA" w:rsidRDefault="00E83319" w:rsidP="00023356">
      <w:pPr>
        <w:spacing w:after="0" w:line="276" w:lineRule="auto"/>
        <w:ind w:left="524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«____» ______________ 202___ года                           </w:t>
      </w:r>
    </w:p>
    <w:p w:rsidR="00E83319" w:rsidRDefault="00E83319" w:rsidP="00E8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76" w:rsidRPr="003D4676" w:rsidRDefault="003D4676" w:rsidP="003D4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D4676" w:rsidRPr="00E83319" w:rsidRDefault="003D4676" w:rsidP="003D4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рассмотрения обращений граждан в ООО «Икс-Клиника»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единый порядок рассмотрения, регистрации и учета обращений граждан в ООО «Икс-Клиника».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разработано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Рассмотрение обращений граждан в медицинской организации регламентируется</w:t>
      </w:r>
      <w:r w:rsidRPr="003D4676">
        <w:rPr>
          <w:rFonts w:ascii="Times New Roman" w:eastAsia="Times New Roman" w:hAnsi="Times New Roman" w:cs="Times New Roman"/>
        </w:rPr>
        <w:br/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 нормативными правовыми актами:</w:t>
      </w:r>
    </w:p>
    <w:p w:rsidR="00B419AD" w:rsidRDefault="003D4676" w:rsidP="003D467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9A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B419AD" w:rsidRDefault="003D4676" w:rsidP="003D467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9A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от 07.02.1992 № 2300-1 «О защите прав потребителей»;</w:t>
      </w:r>
    </w:p>
    <w:p w:rsidR="00B419AD" w:rsidRDefault="003D4676" w:rsidP="003D467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9A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3D4676" w:rsidRPr="00B419AD" w:rsidRDefault="003D4676" w:rsidP="003D467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9A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21.11.2011 № 323-Ф3 «Об основах охраны здоровья граждан в Российской Федерации»;</w:t>
      </w:r>
    </w:p>
    <w:p w:rsid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 обращениям </w:t>
      </w:r>
      <w:r w:rsidR="00A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</w:t>
      </w:r>
      <w:r w:rsidR="00232FCD" w:rsidRPr="0023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изложенные в письменной, устной и электронной форме 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предложения, заявл</w:t>
      </w:r>
      <w:r w:rsidR="00A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жалобы физических </w:t>
      </w:r>
      <w:r w:rsidR="0023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юридических </w:t>
      </w:r>
      <w:r w:rsidR="00A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232FC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поступившие:</w:t>
      </w:r>
    </w:p>
    <w:p w:rsidR="00232FCD" w:rsidRDefault="00232FCD" w:rsidP="00232FC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от заявителя;</w:t>
      </w:r>
    </w:p>
    <w:p w:rsidR="00232FCD" w:rsidRDefault="00232FCD" w:rsidP="00232FC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сторонней организации;</w:t>
      </w:r>
    </w:p>
    <w:p w:rsidR="00232FCD" w:rsidRDefault="00232FCD" w:rsidP="00232FC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государственных органов;</w:t>
      </w:r>
    </w:p>
    <w:p w:rsidR="00232FCD" w:rsidRPr="00232FCD" w:rsidRDefault="00232FCD" w:rsidP="00232FC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средства массовой информации и социальных сетей.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2E5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лицо за </w:t>
      </w:r>
      <w:r w:rsidR="00B4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делопроизводства и </w:t>
      </w:r>
      <w:r w:rsidR="002E5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порядка по рассмотрению обращений граждан </w:t>
      </w:r>
      <w:r w:rsidR="002E54E6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директор по </w:t>
      </w:r>
      <w:r w:rsidR="005E6927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качеству и стандартам</w:t>
      </w:r>
      <w:r w:rsidR="002E54E6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сервиса Гнатюк Н.В.</w:t>
      </w:r>
      <w:r w:rsidR="002E54E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EEF" w:rsidRPr="00B419AD" w:rsidRDefault="00B419AD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0D0EEF" w:rsidRPr="00B419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прав граждан на обращение в медицинскую организацию обеспечивается:</w:t>
      </w:r>
    </w:p>
    <w:p w:rsidR="000D0EEF" w:rsidRPr="000D0EEF" w:rsidRDefault="000D0EEF" w:rsidP="000D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информирование граждан об их праве на обращение;</w:t>
      </w:r>
    </w:p>
    <w:p w:rsidR="000D0EEF" w:rsidRPr="000D0EEF" w:rsidRDefault="000D0EEF" w:rsidP="000D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и учет поступивших обращений;</w:t>
      </w:r>
    </w:p>
    <w:p w:rsidR="000D0EEF" w:rsidRPr="000D0EEF" w:rsidRDefault="000D0EEF" w:rsidP="000D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поступивших обращений;</w:t>
      </w:r>
    </w:p>
    <w:p w:rsidR="000D0EEF" w:rsidRPr="000D0EEF" w:rsidRDefault="000D0EEF" w:rsidP="000D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необходимых мер по результатам рассмотрения обращений;</w:t>
      </w:r>
    </w:p>
    <w:p w:rsidR="000D0EEF" w:rsidRPr="000D0EEF" w:rsidRDefault="000D0EEF" w:rsidP="000D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направление ответов заявителям;</w:t>
      </w:r>
    </w:p>
    <w:p w:rsidR="000D0EEF" w:rsidRDefault="000D0EEF" w:rsidP="000D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анализа поступивших обращений и разработка мероприятий по устранению причин, вызвавших обращения.</w:t>
      </w:r>
    </w:p>
    <w:p w:rsidR="00B419AD" w:rsidRPr="00B419AD" w:rsidRDefault="00B419AD" w:rsidP="00B4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Pr="00B419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дело по рассмотрению обращения гражданина входят:</w:t>
      </w:r>
    </w:p>
    <w:p w:rsidR="00B419AD" w:rsidRPr="00B419AD" w:rsidRDefault="00B419AD" w:rsidP="00B4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9A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гражданина;</w:t>
      </w:r>
    </w:p>
    <w:p w:rsidR="00B419AD" w:rsidRPr="00B419AD" w:rsidRDefault="00B419AD" w:rsidP="00B4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9A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по рассмотрению обращения;</w:t>
      </w:r>
    </w:p>
    <w:p w:rsidR="00B419AD" w:rsidRPr="00B419AD" w:rsidRDefault="00B419AD" w:rsidP="00B4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9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ответа заявителю.</w:t>
      </w:r>
    </w:p>
    <w:p w:rsidR="000D0EEF" w:rsidRPr="000D0EEF" w:rsidRDefault="00B419AD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поступившие в письменной форме или по электронной почте обращения граждан (заявителей), подлежат обязательной регистрации в день их поступления в медицинскую организацию.</w:t>
      </w:r>
    </w:p>
    <w:p w:rsidR="000D0EEF" w:rsidRPr="000D0EEF" w:rsidRDefault="00B419AD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хранения дел по обращениям граждан в медицинской организации составляет 5 лет с даты регистрации обращения.</w:t>
      </w:r>
    </w:p>
    <w:p w:rsidR="0080740A" w:rsidRDefault="00496F6F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и у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чет обращений, поступивших в письменной форме или по электронной почте,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едется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учета 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обращений граждан. Ответственность за ведение журнала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учета 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07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ращений граждан возлагается </w:t>
      </w:r>
      <w:r w:rsidR="0080740A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директора по </w:t>
      </w:r>
      <w:r w:rsidR="00D5287A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качеству и стандартам</w:t>
      </w:r>
      <w:r w:rsidR="0080740A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сервиса</w:t>
      </w:r>
      <w:r w:rsidR="000D0EEF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740A" w:rsidRDefault="0080740A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1.10. Журнал регистрации </w:t>
      </w:r>
      <w:r w:rsidR="00496F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учета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обращений (Приложение 1)</w:t>
      </w:r>
    </w:p>
    <w:p w:rsidR="000D0EEF" w:rsidRPr="0080740A" w:rsidRDefault="000D0EEF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4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журнале регистрации </w:t>
      </w:r>
      <w:r w:rsidR="004A18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учета </w:t>
      </w:r>
      <w:r w:rsidRPr="008074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обращений граждан в хронологическом порядке фиксируются: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порядковый номер;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поступления обращения, дата и номер регистрации;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ФИО, телефон и адрес места жительства заявителя/наименование организации, направившей обращение;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содержание (повод) обращения;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(жалоба, заявление, обращение, благодарность);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вид нарушения (качество, доступность, своевременность оказания медицинской помощи, качество сервиса и обслуживания)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обращения (обоснованно, не обоснованно, частично обоснованно)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меры;</w:t>
      </w:r>
    </w:p>
    <w:p w:rsidR="00020389" w:rsidRPr="00020389" w:rsidRDefault="00020389" w:rsidP="00020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8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номер регистрации ответа на обращение.</w:t>
      </w:r>
    </w:p>
    <w:p w:rsidR="000D0EEF" w:rsidRPr="00B409BA" w:rsidRDefault="000D0EEF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 поступившие в учреждение обращения граждан подлежат рассмотрению, за исключением анонимных обращений (обращений, не содержащих фамилии и адреса заявителя).</w:t>
      </w:r>
      <w:r w:rsidRPr="00A4684F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br/>
      </w:r>
      <w:r w:rsidR="00A4684F"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r w:rsidRPr="00A4684F">
        <w:rPr>
          <w:rFonts w:ascii="Times New Roman" w:eastAsia="Times New Roman" w:hAnsi="Times New Roman" w:cs="Times New Roman"/>
          <w:sz w:val="24"/>
          <w:szCs w:val="24"/>
        </w:rPr>
        <w:t>Жалобы граждан не должны направляться на рассмотрение работнику учреждения, действие (или бездействие) которого в них обжалуется.</w:t>
      </w:r>
    </w:p>
    <w:p w:rsidR="000D0EEF" w:rsidRPr="004A18C1" w:rsidRDefault="000D0EEF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8C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 медицинской организации, получивший поручение руководителя о рассмотрении обращения, обязан обеспечить объективное, всестороннее и своевременное рассмотрение обращения.</w:t>
      </w:r>
      <w:r w:rsidRPr="004A18C1">
        <w:rPr>
          <w:rFonts w:ascii="Times New Roman" w:eastAsia="Times New Roman" w:hAnsi="Times New Roman" w:cs="Times New Roman"/>
          <w:sz w:val="24"/>
          <w:szCs w:val="24"/>
        </w:rPr>
        <w:br/>
        <w:t>Работник медицинской организации, получивший поручение руководителя о рассмотрении обращения, несет ответственность за объективное, всестороннее и своевременное рассмотрение обращения в соответствии с Трудовым кодексом Российской Федерации и должностной инструкцией.</w:t>
      </w:r>
    </w:p>
    <w:p w:rsidR="00B409BA" w:rsidRDefault="00174736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обращения, содержащие вопросы, решение которых не входит в компетенцию медицинской организации, в течение семи дней с даты их регистрации направляются с сопроводительным письмом в соответствующий орган или организацию, в компетенцию которых входит решение поставленных в обращение вопросов, с одновременным уведомлением заявителя о переадресации обращения.</w:t>
      </w:r>
    </w:p>
    <w:p w:rsidR="000D0EEF" w:rsidRPr="000D0EEF" w:rsidRDefault="000D0EEF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74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1.13. </w:t>
      </w: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обращение одного и того же заявителя по тем же основаниям было рассмотрено медицинской организацией ранее, и во вновь поступившем обращении отсутствуют основания для пересмотра ранее принятых решений, руководитель медицинской организации вправе принять решение об оставлении обращения без рассмотрения по существу, уведомив об этом заявителя.</w:t>
      </w:r>
    </w:p>
    <w:p w:rsidR="00232FCD" w:rsidRDefault="00232FCD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1.14. 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обращение, поступившее в письменной форме или по электронной почте, дается в течение 30 дней с даты регистрации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срок.</w:t>
      </w:r>
    </w:p>
    <w:p w:rsidR="000D0EEF" w:rsidRPr="000D0EEF" w:rsidRDefault="000D0EEF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1.15. </w:t>
      </w: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обращения граждан оформляются на бланке исходящего письма медицинской организации и подписываются руководителем.</w:t>
      </w: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подтверждения фактов, изложенных в жалобе, в ответе указываются меры, принятые к виновным работникам.</w:t>
      </w: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если обращение поступило в медицинскую организацию в письменной форме, ответ направляется на почтовый адрес, указанный в обращении.</w:t>
      </w:r>
      <w:r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случае, если обращение поступило в медицинскую организацию по электронной почте, ответ на обращение направляется на адрес электронной почты, указанный в обращении.</w:t>
      </w:r>
    </w:p>
    <w:p w:rsidR="000D0EEF" w:rsidRPr="000D0EEF" w:rsidRDefault="00232FCD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1.16. 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A1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рассмотрения жалоб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подтверждения</w:t>
      </w:r>
      <w:r w:rsidR="004A1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изложенных в них обстоятельств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винов</w:t>
      </w:r>
      <w:r w:rsidR="004A18C1">
        <w:rPr>
          <w:rFonts w:ascii="Times New Roman" w:eastAsia="Times New Roman" w:hAnsi="Times New Roman" w:cs="Times New Roman"/>
          <w:color w:val="000000"/>
          <w:sz w:val="24"/>
          <w:szCs w:val="24"/>
        </w:rPr>
        <w:t>ным работникам принимаются меры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Трудовым кодексом Российской Федерации и должностными инструкциями.</w:t>
      </w:r>
    </w:p>
    <w:p w:rsidR="000D0EEF" w:rsidRPr="000D0EEF" w:rsidRDefault="00232FCD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1.17. </w:t>
      </w:r>
      <w:r w:rsidR="000D0EEF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не реже одного раза в квартал проводится анализ поступивших обращений.</w:t>
      </w:r>
      <w:r w:rsidR="000D0EEF" w:rsidRPr="000233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анализа поступивших обращений ежеквартально и по итогам года предоставляются руководителю медицинской организации.</w:t>
      </w:r>
    </w:p>
    <w:p w:rsidR="00F22A2B" w:rsidRDefault="00232FCD" w:rsidP="000D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1.18. </w:t>
      </w:r>
      <w:r w:rsidR="000D0EEF" w:rsidRPr="000D0E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обращения рассматриваются руководителем медицинской организации, к которому обратился гражданин в ходе личного приема.</w:t>
      </w:r>
    </w:p>
    <w:p w:rsidR="003D4676" w:rsidRPr="004A18C1" w:rsidRDefault="00F22A2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1.19. </w:t>
      </w:r>
      <w:r w:rsidRPr="00F22A2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обращений граждан должны соблюдаться права третьих лиц, установленные законодательством Российской Федерации.</w:t>
      </w:r>
      <w:r w:rsidRPr="00F22A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2A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случае, если при рассмотрении обращения, поданного в интересах третьих лиц (являющихся дееспособными гражданами), выяснилось, что они в письменной форме возражают против его рассмотрения, руководитель медицинской организации принимает решение об оставлении обращения без рассмотрения по существу, уведомив об этом заявителя.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порядку информирования граждан о приеме обращений</w:t>
      </w:r>
    </w:p>
    <w:p w:rsidR="004F7E36" w:rsidRPr="004F7E36" w:rsidRDefault="003D4676" w:rsidP="004F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4F7E36" w:rsidRPr="004F7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Информирование граждан об их праве на обращение обеспечивается путем размещения в доступном для граждан месте оформленной в печатном виде информации:</w:t>
      </w:r>
    </w:p>
    <w:p w:rsidR="00C61ADF" w:rsidRDefault="00C61ADF" w:rsidP="004F7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почтовом и юридическом адресе медицинской организации;</w:t>
      </w:r>
    </w:p>
    <w:p w:rsidR="00C61ADF" w:rsidRDefault="00C61ADF" w:rsidP="004F7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номерах телефонов для справок, адресах электронной почты, адресах официального сайта медицинской организации;</w:t>
      </w:r>
    </w:p>
    <w:p w:rsidR="004F7E36" w:rsidRPr="00C61ADF" w:rsidRDefault="004F7E36" w:rsidP="00C61A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7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фамилии, имени, отчестве, должности, номере кабинета, графике работы, телефоне должностных лиц учреждения, к которым могут обратиться граждане в случае возникновения претензий </w:t>
      </w:r>
      <w:r w:rsidR="00C61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оказании медицинской помощи</w:t>
      </w:r>
      <w:r w:rsidRPr="00C61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F7E36" w:rsidRPr="004F7E36" w:rsidRDefault="004F7E36" w:rsidP="004F7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7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графике личного приема граждан руководителем медицинской организации;</w:t>
      </w:r>
    </w:p>
    <w:p w:rsidR="004F7E36" w:rsidRDefault="004F7E36" w:rsidP="004F7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7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адресах и телефонах контр</w:t>
      </w:r>
      <w:r w:rsidR="00C61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олирующих органов и организаций;</w:t>
      </w:r>
    </w:p>
    <w:p w:rsidR="004F7E36" w:rsidRPr="004A18C1" w:rsidRDefault="00C61ADF" w:rsidP="003D46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порядке рассмотрения обращения граждан.</w:t>
      </w:r>
    </w:p>
    <w:p w:rsidR="00414309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2.3. Для получения информации о порядке рассмотрения обращений</w:t>
      </w:r>
      <w:r w:rsid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граждане обращаются в медицинскую организацию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2A2B" w:rsidRPr="00731F8D" w:rsidRDefault="00414309" w:rsidP="00731F8D">
      <w:pPr>
        <w:rPr>
          <w:rFonts w:ascii="Helvetica" w:hAnsi="Helvetica" w:cs="Helvetica"/>
          <w:color w:val="434345"/>
          <w:sz w:val="23"/>
          <w:szCs w:val="23"/>
          <w:shd w:val="clear" w:color="auto" w:fill="FFFFFF"/>
        </w:rPr>
      </w:pPr>
      <w:r w:rsidRP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>- в письменном виде</w:t>
      </w:r>
      <w:r w:rsidR="00E47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службу приема и размещения (служба портье) или</w:t>
      </w:r>
      <w:r w:rsidRP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почтой</w:t>
      </w:r>
      <w:r w:rsid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E7C83" w:rsidRP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>197738, г. Санкт-Петербург, Поселок Репино, Шоссе При</w:t>
      </w:r>
      <w:r w:rsidR="002B4FDF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морское, дом 426 литера А, Пом. 27 Н</w:t>
      </w:r>
      <w:r w:rsidRP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191124, </w:t>
      </w:r>
      <w:r w:rsidR="00731F8D" w:rsidRP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</w:t>
      </w:r>
      <w:r w:rsidR="00731F8D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Очаковская, 6, ООО «Икс-Клиника»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лично</w:t>
      </w:r>
      <w:r w:rsid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>: в службу приема и размещения (служба портье) круглосуточно (без выходных и без перерывов)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ефону</w:t>
      </w:r>
      <w:r w:rsid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E7C83" w:rsidRP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6E7C83" w:rsidRPr="006E7C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E7C83" w:rsidRP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>800</w:t>
      </w:r>
      <w:r w:rsidR="006E7C83" w:rsidRPr="006E7C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E7C83" w:rsidRP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>551 14 37.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 электронной почте</w:t>
      </w:r>
      <w:r w:rsid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9D2335" w:rsidRPr="0028212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="009D2335" w:rsidRPr="0028212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9D2335" w:rsidRPr="0028212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x</w:t>
        </w:r>
        <w:r w:rsidR="009D2335" w:rsidRPr="0028212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9D2335" w:rsidRPr="0028212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clinic</w:t>
        </w:r>
        <w:r w:rsidR="009D2335" w:rsidRPr="0028212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D2335" w:rsidRPr="0028212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7C83" w:rsidRP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676" w:rsidRPr="00F22A2B" w:rsidRDefault="00F22A2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Прием обращений граждан.</w:t>
      </w:r>
    </w:p>
    <w:p w:rsidR="00C60747" w:rsidRDefault="00F22A2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Прием письменных обращений осуществляется через </w:t>
      </w:r>
      <w:r w:rsidR="00C6074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службу приема и размещения (служба портье) круглосуточно (</w:t>
      </w: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выходных и перерывов</w:t>
      </w:r>
      <w:r w:rsidR="00C6074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0747" w:rsidRPr="00731F8D" w:rsidRDefault="00F22A2B" w:rsidP="00731F8D">
      <w:pPr>
        <w:rPr>
          <w:rFonts w:ascii="Helvetica" w:hAnsi="Helvetica" w:cs="Helvetica"/>
          <w:color w:val="434345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Самостоятельная передача заявителями письменных обращений, с доставкой по почте или курьером, осуществляется по адресу: </w:t>
      </w:r>
      <w:r w:rsid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197738, </w:t>
      </w:r>
      <w:r w:rsidR="00C60747" w:rsidRP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Поселок Репино, Шоссе Приморское, дом 426 литера А. </w:t>
      </w:r>
      <w:proofErr w:type="spellStart"/>
      <w:r w:rsidR="00C60747" w:rsidRP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proofErr w:type="spellEnd"/>
      <w:r w:rsidR="002B4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Н</w:t>
      </w:r>
      <w:r w:rsid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191124, </w:t>
      </w:r>
      <w:r w:rsidR="00731F8D" w:rsidRP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</w:t>
      </w:r>
      <w:r w:rsidR="00731F8D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Очаковская, 6, ООО «Икс-Клиника»</w:t>
      </w:r>
    </w:p>
    <w:p w:rsidR="00C60747" w:rsidRDefault="00F22A2B" w:rsidP="00C6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устных</w:t>
      </w:r>
      <w:r w:rsidR="00C60747" w:rsidRP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обращений </w:t>
      </w:r>
      <w:r w:rsid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(лично) </w:t>
      </w:r>
      <w:r w:rsidR="00C60747" w:rsidRP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службу приема и размещения (служба портье) круглосуточно (</w:t>
      </w:r>
      <w:r w:rsid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выходных и перерывов)</w:t>
      </w:r>
      <w:r w:rsidR="00401324" w:rsidRPr="006E7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309" w:rsidRPr="00F22A2B" w:rsidRDefault="00414309" w:rsidP="00C6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конфликтных или иных, требующих </w:t>
      </w:r>
      <w:r w:rsidR="005A3545" w:rsidRPr="00731F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немедленного </w:t>
      </w:r>
      <w:r w:rsidRPr="00731F8D">
        <w:rPr>
          <w:rFonts w:ascii="Times New Roman" w:eastAsia="Calibri" w:hAnsi="Times New Roman" w:cs="Times New Roman"/>
          <w:sz w:val="24"/>
          <w:szCs w:val="24"/>
        </w:rPr>
        <w:t>рассмотрения, ситуаций, связанных с вопросами оказания медицинской помощи</w:t>
      </w:r>
      <w:r w:rsidR="0024129A" w:rsidRPr="00731F8D">
        <w:rPr>
          <w:rFonts w:ascii="Times New Roman" w:eastAsia="Calibri" w:hAnsi="Times New Roman" w:cs="Times New Roman"/>
          <w:sz w:val="24"/>
          <w:szCs w:val="24"/>
        </w:rPr>
        <w:t>, сервиса и качества обслуживания</w:t>
      </w:r>
      <w:r w:rsidR="002B4FDF" w:rsidRPr="00731F8D">
        <w:rPr>
          <w:rFonts w:ascii="Times New Roman" w:eastAsia="Calibri" w:hAnsi="Times New Roman" w:cs="Times New Roman"/>
          <w:sz w:val="24"/>
          <w:szCs w:val="24"/>
        </w:rPr>
        <w:t>,</w:t>
      </w:r>
      <w:r w:rsidRPr="00731F8D">
        <w:rPr>
          <w:rFonts w:ascii="Times New Roman" w:eastAsia="Calibri" w:hAnsi="Times New Roman" w:cs="Times New Roman"/>
          <w:sz w:val="24"/>
          <w:szCs w:val="24"/>
        </w:rPr>
        <w:t xml:space="preserve"> гра</w:t>
      </w:r>
      <w:r w:rsidR="00367527" w:rsidRPr="00731F8D">
        <w:rPr>
          <w:rFonts w:ascii="Times New Roman" w:eastAsia="Calibri" w:hAnsi="Times New Roman" w:cs="Times New Roman"/>
          <w:sz w:val="24"/>
          <w:szCs w:val="24"/>
        </w:rPr>
        <w:t>жданин</w:t>
      </w:r>
      <w:r w:rsidRPr="00731F8D">
        <w:rPr>
          <w:rFonts w:ascii="Times New Roman" w:eastAsia="Calibri" w:hAnsi="Times New Roman" w:cs="Times New Roman"/>
          <w:sz w:val="24"/>
          <w:szCs w:val="24"/>
        </w:rPr>
        <w:t xml:space="preserve"> имеет право обратиться с устным или письменным обраще</w:t>
      </w:r>
      <w:r w:rsidR="002B4FDF" w:rsidRPr="00731F8D">
        <w:rPr>
          <w:rFonts w:ascii="Times New Roman" w:eastAsia="Calibri" w:hAnsi="Times New Roman" w:cs="Times New Roman"/>
          <w:sz w:val="24"/>
          <w:szCs w:val="24"/>
        </w:rPr>
        <w:t>нием в службу портье, врачу или другому сотруднику клиники</w:t>
      </w:r>
      <w:r w:rsidRPr="00731F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731F8D">
        <w:rPr>
          <w:rFonts w:ascii="Times New Roman" w:eastAsia="Calibri" w:hAnsi="Times New Roman" w:cs="Times New Roman"/>
          <w:sz w:val="24"/>
          <w:szCs w:val="24"/>
        </w:rPr>
        <w:lastRenderedPageBreak/>
        <w:t>любое удобное для него время (работа службы портье круглосуточная без перерывов и выходных) с требованием личног</w:t>
      </w:r>
      <w:r w:rsidR="0024129A" w:rsidRPr="00731F8D">
        <w:rPr>
          <w:rFonts w:ascii="Times New Roman" w:eastAsia="Calibri" w:hAnsi="Times New Roman" w:cs="Times New Roman"/>
          <w:sz w:val="24"/>
          <w:szCs w:val="24"/>
        </w:rPr>
        <w:t>о приема</w:t>
      </w:r>
      <w:r w:rsidRPr="00731F8D">
        <w:rPr>
          <w:rFonts w:ascii="Times New Roman" w:eastAsia="Calibri" w:hAnsi="Times New Roman" w:cs="Times New Roman"/>
          <w:sz w:val="24"/>
          <w:szCs w:val="24"/>
        </w:rPr>
        <w:t xml:space="preserve"> руководства клиники. По телефонному звонку согласо</w:t>
      </w:r>
      <w:r w:rsidR="00C53CE8" w:rsidRPr="00731F8D">
        <w:rPr>
          <w:rFonts w:ascii="Times New Roman" w:eastAsia="Calibri" w:hAnsi="Times New Roman" w:cs="Times New Roman"/>
          <w:sz w:val="24"/>
          <w:szCs w:val="24"/>
        </w:rPr>
        <w:t>вывается время встречи руководителя</w:t>
      </w:r>
      <w:r w:rsidR="002B4FDF" w:rsidRPr="00731F8D">
        <w:rPr>
          <w:rFonts w:ascii="Times New Roman" w:eastAsia="Calibri" w:hAnsi="Times New Roman" w:cs="Times New Roman"/>
          <w:sz w:val="24"/>
          <w:szCs w:val="24"/>
        </w:rPr>
        <w:t xml:space="preserve"> (главный врач или другого уполномоченного должностного лица</w:t>
      </w:r>
      <w:r w:rsidRPr="00731F8D">
        <w:rPr>
          <w:rFonts w:ascii="Times New Roman" w:eastAsia="Calibri" w:hAnsi="Times New Roman" w:cs="Times New Roman"/>
          <w:sz w:val="24"/>
          <w:szCs w:val="24"/>
        </w:rPr>
        <w:t>) и пациента в день обращения пациента. О времени и месте встречи пациент информируется службой портье</w:t>
      </w:r>
      <w:r w:rsidR="00F22A2B" w:rsidRPr="00731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747" w:rsidRPr="003D4676" w:rsidRDefault="00F22A2B" w:rsidP="00C6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414309" w:rsidRP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устных обращений по телефону осуществляется через службу приема и размещения (служба портье) круглосуточно (без выходных и перерывов на обед)</w:t>
      </w:r>
      <w:r w:rsid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телефону:</w:t>
      </w:r>
      <w:r w:rsidR="00414309" w:rsidRP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4143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14309" w:rsidRP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>800</w:t>
      </w:r>
      <w:r w:rsidR="004143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14309" w:rsidRP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>551 14 37</w:t>
      </w:r>
      <w:r w:rsidR="004143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373" w:rsidRDefault="00F22A2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электронных</w:t>
      </w:r>
      <w:r w:rsidR="0024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обращений осуществляется по</w:t>
      </w:r>
      <w:r w:rsidR="00C60747" w:rsidRP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129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почте</w:t>
      </w:r>
      <w:r w:rsidR="00C607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4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4309" w:rsidRPr="00130373" w:rsidRDefault="0024129A" w:rsidP="00174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3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130373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1303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1303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03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clinic</w:t>
      </w:r>
      <w:r w:rsidRPr="001303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303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A3545" w:rsidRPr="001303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676" w:rsidRPr="003D4676" w:rsidRDefault="00F22A2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Информирование заявителей (в случае обращения) в части факта поступления обращения</w:t>
      </w:r>
      <w:r w:rsidR="0024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лицо, ответственное </w:t>
      </w:r>
      <w:r w:rsidR="0024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соблюдение порядка по рассмотрению 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обращений граждан.</w:t>
      </w:r>
    </w:p>
    <w:p w:rsidR="003D4676" w:rsidRPr="003D4676" w:rsidRDefault="00F22A2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3D4676"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3D4676"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 и регистрация обращений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D4676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.1. Все поступившие обращения, в том числе полученные в ходе личного приема граждан, подлежат обязательной регистрации.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поступившие обращения граждан, в том числе и анонимные, регистрируются в день их поступления в журнале регистрации </w:t>
      </w:r>
      <w:r w:rsidR="004A1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учета 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граждан.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D4676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.2. Гражданин в своем письменном обращении в обязательном порядке указывает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 Обращения граждан, не содержащие фамилию и адрес заявителя, рассмотрению не подлежат.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обращения, содержащие сообщения о готовящихся или совершенных противоправных деяниях, направляются для проверки этих сообщений в соответствующие правоохранительные органы.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.3. Рассмотрение, передача на исполнение незарегистрированных обращений граждан не допускаются.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Письма, доставленные не по назначению, незамедлительно возвращаются почтовому отделению связи невскрытыми для отправления адресату.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Конверты к письмам сохраняются в тех случаях, когда только по ним можно установить адрес отправителя или по штемпелю подтвердить время отправления, получения письма, а также в других необходимых случаях.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132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письмах проставляется регистрационный штамп, фиксирующий дату поступления, регистрационный номер обращения и предварительный срок исполнения.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 состоит из буквенного индекса и порядкового номера обращения (</w:t>
      </w:r>
      <w:r w:rsidR="00367527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П-11, Л-5, С-2). Буквенный индекс представляет собой 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начальную букву фамилии заявителя, на коллективных и анонимных обращениях проставляются соответственно буквы «Кл» и «Ан».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 проставляется, как правило, в правом нижнем углу лицевой стороны документа или на свободном месте лицевой стороны первого листа.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1324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поступлении писем, где указано о приложении документов, которые фактически полностью или частично отсутствуют, проставляется штамп «Получено без приложений», или делается отметка об их частичном отсутствии, или составляется акт.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1324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Предложения, заявления и жалобы от одного и того же лица по одному и тому же вопросу, направляемые разным адресатам, учитываются под регистрационным индексом первого предложения, заявления, жалобы с добавлением порядкового номера (например, С-5/1, С-5/2 и т.д.). Перед регистрацией письма проверяется наличие обращений от данного автора за текущий год.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1324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Повторные обращения регистрируются так же, как и первичные. При повторном поступлении к нему подбирается имеющаяся переписка.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Повторными следует считать письма, поступившие от одного и того же лица по одному и тому же вопросу, если со времени подачи первого письма истек остановленный законодательством срок рассмотрения или заявитель не удовлетворен данным ему ответом.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одного и того же лица по одному и тому же вопросу, в которых содержатся</w:t>
      </w:r>
      <w:r w:rsidRPr="003D4676">
        <w:rPr>
          <w:rFonts w:ascii="Times New Roman" w:eastAsia="Times New Roman" w:hAnsi="Times New Roman" w:cs="Times New Roman"/>
        </w:rPr>
        <w:br/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сведения или новые вопросы, повторными не считаются, рассматриваются как первичные.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1324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от автора поступило несколько писем, но по разным вопросам, то на каждое письмо заводится отдельное дело и регистрируется отдельно.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1324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Сопроводительные записки к заявлениям регистрируются как отдельные документы в установленном порядке.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Справки, заключения и другие документы по результатам рассмотрения заявлений граждан подлежат обязательной регистрации как подготовленные документы.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1324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каждом новом календарном году нумерация вновь поступивших обращений начинается с первого номера.</w:t>
      </w:r>
    </w:p>
    <w:p w:rsidR="003D4676" w:rsidRPr="003D4676" w:rsidRDefault="00E52AE1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1324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случаях, когда в обращениях содержатся вопросы, подлежащие рассмотрению в других ведомствах (учреждениях, организациях), не позднее чем в семидневный срок в соответствующие ведомства направляются копии обращений или выписки из них, о чем извещаются заявители.</w:t>
      </w:r>
    </w:p>
    <w:p w:rsid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Pr="003D4676" w:rsidRDefault="00B409BA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Рассмотрение письменных обращений</w:t>
      </w:r>
    </w:p>
    <w:p w:rsidR="00367527" w:rsidRPr="00731F8D" w:rsidRDefault="00596C77" w:rsidP="005A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6752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При получении письменного обращения гражданина служба приема и размещения (служба портье) передает полученное обращение лицу, ответственному за соблюдение порядка по рассмотрению обращения граждан.</w:t>
      </w:r>
    </w:p>
    <w:p w:rsidR="00367527" w:rsidRPr="00731F8D" w:rsidRDefault="00596C77" w:rsidP="0036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6752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По каждому письменному </w:t>
      </w:r>
      <w:r w:rsidR="0013037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обращению не позднее чем в двух</w:t>
      </w:r>
      <w:r w:rsidR="0036752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 срок лицом, ответственным за соблюдение порядка рассмотрения обращений граждан, должно быть принято решение о принятии обращения к рассмотрению</w:t>
      </w:r>
      <w:r w:rsidR="00700E42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проведена регистрация обращения в журнале регистрации и учета обращений</w:t>
      </w:r>
      <w:r w:rsidR="0036752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74736" w:rsidRPr="00731F8D" w:rsidRDefault="00596C77" w:rsidP="005A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6752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5A3545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Лицо, ответственное за соблюдение порядка по рассмотрению обращений гра</w:t>
      </w:r>
      <w:r w:rsidR="00A530BE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ждан, в соотве</w:t>
      </w:r>
      <w:r w:rsidR="0036752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полученной инфо</w:t>
      </w:r>
      <w:r w:rsidR="00C10B94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рмацией (обращением гражданина</w:t>
      </w:r>
      <w:r w:rsidR="00367527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30BE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связывается с руководителем соответствующего</w:t>
      </w:r>
      <w:r w:rsidR="00C10B94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</w:t>
      </w:r>
      <w:r w:rsidR="00A530BE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подразделения, </w:t>
      </w:r>
      <w:r w:rsidR="00C10B94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компетенции которого относятся вопросы, поставленные в обращении, </w:t>
      </w:r>
      <w:r w:rsidR="00A530BE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="00174736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ормирует о полученном обращении. Обеспечивая своевременное, объективное и всестороннее рассмотрение обращения, лицо, ответственное за соблюдение порядка по рассмотрению обращений граждан, вправе приглашать заявителя для личной беседы, запрашивать дополнительную информацию у заявителя и письменные объяснения у работников медицинской организации, принимать другие меры, необходимые для объективного рассмотрения обращения.</w:t>
      </w:r>
    </w:p>
    <w:p w:rsidR="00250438" w:rsidRPr="00731F8D" w:rsidRDefault="00250438" w:rsidP="005A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 результатам рассмотрения обращения:</w:t>
      </w:r>
    </w:p>
    <w:p w:rsidR="00174736" w:rsidRPr="00731F8D" w:rsidRDefault="00700E42" w:rsidP="0025043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подтверждается/не подтверждается</w:t>
      </w:r>
      <w:r w:rsidR="00250438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 (обоснованность) обращения и в случае подтверждения выявляются </w:t>
      </w:r>
      <w:r w:rsidR="00250438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нарушения прав, свобод и законных интересов граждан, а также вопросов, касающихся качества оказания медицинской помощи и стандартов сервиса;</w:t>
      </w:r>
    </w:p>
    <w:p w:rsidR="00250438" w:rsidRPr="00731F8D" w:rsidRDefault="00250438" w:rsidP="0025043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меры по решению возникшей проблемы и устранению причин, вызвавших обращение;</w:t>
      </w:r>
    </w:p>
    <w:p w:rsidR="00250438" w:rsidRPr="00731F8D" w:rsidRDefault="00836379" w:rsidP="0025043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подготовка и направление ответа заявителю.</w:t>
      </w:r>
    </w:p>
    <w:p w:rsidR="00836379" w:rsidRPr="00731F8D" w:rsidRDefault="00836379" w:rsidP="00836379">
      <w:pPr>
        <w:pStyle w:val="a4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379" w:rsidRPr="00731F8D" w:rsidRDefault="00836379" w:rsidP="00836379">
      <w:pPr>
        <w:pStyle w:val="a4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ответа должен излагаться последовательно, кратко и содержать исчерпывающую информацию на все поставленные в обращении вопросы.</w:t>
      </w: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слов не допускается, за исключением принятых сокращений, в том числе в соответствии с учредительными документами. Должно быть указано полное и правильное наименование учреждения, реквизиты нормативного акта.</w:t>
      </w: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подтверждении фактов, изложенных в жалобе, в ответе следует указывать, какие меры приняты к виновным должностным лицам, и о мерах, принятых для устранения нарушений.</w:t>
      </w: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по обращениям подписывает руководитель медицинской организации. В левом нижнем углу ответа указываютс</w:t>
      </w:r>
      <w:r w:rsidR="00700E42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я фамилия и инициалы</w:t>
      </w: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, номер служебного телефона</w:t>
      </w:r>
      <w:r w:rsidR="00700E42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ответственного за соблюдение порядка по рассмотрению обращений</w:t>
      </w: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ответах на поручения по рассмотрению обращений граждан, поступивших через вышестоящие органы государственной власти, иные организации, должно быть четко указано, что заявитель в той или иной форме </w:t>
      </w: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проинформирован о результатах рассмотрения его обращения. В ответах по коллективным обращениям указывается, кому именно из авторов дан ответ (ответ на коллективное обращение отправляется на имя первого подписавшего его лица либо лица, которое указано в обращении в качестве получателя ответа).</w:t>
      </w: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Отправление ответов без регистрации не допускается.</w:t>
      </w:r>
    </w:p>
    <w:p w:rsidR="00836379" w:rsidRPr="00731F8D" w:rsidRDefault="00836379" w:rsidP="00836379">
      <w:pPr>
        <w:pStyle w:val="a4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379" w:rsidRPr="00731F8D" w:rsidRDefault="00836379" w:rsidP="00836379">
      <w:pPr>
        <w:pStyle w:val="a4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23" w:rsidRPr="00130373" w:rsidRDefault="00596C77" w:rsidP="005A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36379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387E2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необходимости (при недостаточности полномочий</w:t>
      </w:r>
      <w:r w:rsidR="00836379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836379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 w:rsidR="00387E2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</w:t>
      </w:r>
      <w:proofErr w:type="gramEnd"/>
      <w:r w:rsidR="00387E2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(руководителей) </w:t>
      </w:r>
      <w:r w:rsidR="00700E42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структурного </w:t>
      </w:r>
      <w:r w:rsidR="00387E2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</w:t>
      </w:r>
      <w:r w:rsidR="0013037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комиссия</w:t>
      </w:r>
      <w:r w:rsidR="00387E2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главе с руководителем </w:t>
      </w:r>
      <w:r w:rsidR="00836379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 организации</w:t>
      </w:r>
      <w:r w:rsidR="00387E2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(Управляющим и/или главным врачом) для обсуждения и принятия </w:t>
      </w:r>
      <w:r w:rsidR="00836379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мер для решения</w:t>
      </w:r>
      <w:r w:rsidR="00387E23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возникшей проблемы.</w:t>
      </w:r>
    </w:p>
    <w:p w:rsidR="003D4676" w:rsidRPr="003D4676" w:rsidRDefault="00596C77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36379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Запрещается направлять жалобы граждан на рассмотрение должностному лицу, решение или действие (бездействие) которого обжалуется.</w:t>
      </w:r>
    </w:p>
    <w:p w:rsidR="003D4676" w:rsidRPr="003D4676" w:rsidRDefault="00836379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обращение одного и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</w:t>
      </w:r>
    </w:p>
    <w:p w:rsidR="003D4676" w:rsidRPr="003D4676" w:rsidRDefault="00836379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</w:t>
      </w:r>
      <w:r w:rsidR="00700E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обращение одного и того же лица (группы лиц) и по тем же основаниям, что и в обращении, находится в производстве суда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суда, о чем уведомляется заявитель.</w:t>
      </w:r>
    </w:p>
    <w:p w:rsidR="003D4676" w:rsidRPr="003D4676" w:rsidRDefault="00836379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по вопросу, содержащемуся в обращении, имеется вступившее в законную силу судебное решение,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00E42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Рассмотрение обращений граждан по вопросам, связанным с оказанием медицинской помощи, проводится при обязательном участии врачебной комиссии медицинской организации.</w:t>
      </w:r>
    </w:p>
    <w:p w:rsidR="00B419AD" w:rsidRPr="00B978EB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B9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личного приема граждан</w:t>
      </w:r>
      <w:r w:rsidR="00B9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Прием граждан проводится руководителем учреждения здравоохранения и его заместителями или по поручению руководителя другими должностными лицами, правомочными принимать решения по вопросам, отнесенным к их компетенции.</w:t>
      </w:r>
    </w:p>
    <w:p w:rsidR="00B409BA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C61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прием граждан руководителем медицинской организации или </w:t>
      </w:r>
      <w:r w:rsidR="00CA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другими </w:t>
      </w:r>
      <w:r w:rsidR="00C61AD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="00CA0B0C"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 w:rsidR="00C61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лицами осуществляется </w:t>
      </w:r>
      <w:r w:rsid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утвержденному графику.</w:t>
      </w:r>
    </w:p>
    <w:p w:rsid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.3. Прием граждан проводится в порядке очередности. Для ее соблюдения ведется предварительная запись на прием.</w:t>
      </w:r>
    </w:p>
    <w:p w:rsidR="00F91FBB" w:rsidRPr="00731F8D" w:rsidRDefault="00F91FB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возникновения конфликтных или иных, требующих </w:t>
      </w:r>
      <w:r w:rsidRPr="00731F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немедленного </w:t>
      </w:r>
      <w:r w:rsidRPr="00731F8D">
        <w:rPr>
          <w:rFonts w:ascii="Times New Roman" w:eastAsia="Calibri" w:hAnsi="Times New Roman" w:cs="Times New Roman"/>
          <w:sz w:val="24"/>
          <w:szCs w:val="24"/>
        </w:rPr>
        <w:t>рассмотрения, ситуаций, связанных с вопросами оказания медицинской помощи, сервиса и качества обслуживания, гражданин имеет право обратиться с устным или письменным обращением в службу портье, врачу или другому сотруднику клиники в любое удобное для него время (работа службы портье круглосуточная без перерывов и выходных) с требованием личного приема руководства клиники. По телефонному звонку согласовывается время встречи руководителя (главный врач или другого уполномоченного должностного лица) и пациента в день обращения пациента. О времени и месте встречи пациент информируется службой портье.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4676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.4. Устное обращение гражданина, обратившегося на личный прием, заносится в</w:t>
      </w: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</w:t>
      </w:r>
      <w:r w:rsidR="00312250"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регистрации и </w:t>
      </w:r>
      <w:r w:rsidRPr="00731F8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обращений граждан.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.5. В случае</w:t>
      </w:r>
      <w:r w:rsidR="00C61A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изложенные в устном обращении факты и обстоятельства являются</w:t>
      </w:r>
      <w:r w:rsidR="003D4676" w:rsidRPr="003D4676">
        <w:rPr>
          <w:rFonts w:ascii="Times New Roman" w:eastAsia="Times New Roman" w:hAnsi="Times New Roman" w:cs="Times New Roman"/>
        </w:rPr>
        <w:br/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остальных случаях дается письменный ответ по существу поставленных в обращении вопросов.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.6. На письменное обращение, принятое в ходе личного приема, ставится отметка «с личного приема», обращение регистрируется и рассматривается в порядке, установленном настоящим</w:t>
      </w:r>
      <w:r w:rsidR="003D4676" w:rsidRPr="003D4676">
        <w:rPr>
          <w:rFonts w:ascii="Times New Roman" w:eastAsia="Times New Roman" w:hAnsi="Times New Roman" w:cs="Times New Roman"/>
        </w:rPr>
        <w:t xml:space="preserve"> 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.8. Если решение вопросов, поставленных посетителем в ходе приема, не входит в компетенцию должностного лица, осуществляющего прием, посетителю разъясняется, в какой орган (учреждение) ему следует обратиться, и по возможности ему оказывается необходимое содействие.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B9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Сроки рассмотрения обращений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.1. Письменное обращение, поступив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 в учреждение здравоохранения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рассматривается в течение 30 дней со дня регистрации обращения, кроме обращений, поступивших через вышестоящие органы государственной власти или иные организации, в которых указывается конкретный срок исполнения.</w:t>
      </w:r>
    </w:p>
    <w:p w:rsidR="003D4676" w:rsidRPr="003D4676" w:rsidRDefault="00F91FB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обращения, содержащие требования потребителей в отношении ненадлежащего качества оказанных услуг, компенсации убытков, морального вреда подлежат рассмотрению в 10-дневный срок.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91FBB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В исключительных случаях срок рассмотрения может быть продлен руководителем, но не более чем на 30 дней. О продлении срока рассмотрения обращения автору направляется письменный промежуточный ответ (уведомление) с обоснованием необходимости продления срока и вышестоящему органу, взявшему обращение на контроль.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F91FBB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Обращения граждан, на которые даются промежуточные ответы, с контроля не снимаются. Контроль завершается только после вынесения решения и принятия, исчерпывающих мер по существу обращений.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91FBB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Обращения граждан по вопросам, не относящимся к ведению данной организации,</w:t>
      </w:r>
      <w:r w:rsidR="003D4676" w:rsidRPr="003D4676">
        <w:rPr>
          <w:rFonts w:ascii="Times New Roman" w:eastAsia="Times New Roman" w:hAnsi="Times New Roman" w:cs="Times New Roman"/>
        </w:rPr>
        <w:br/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пересылаются по принадлежности в течение семи дней со дня регистрации в соответствующие организации для решения поставленных вопросов, о чем письменно сообщается автору обращения.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91FBB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своевременным рассмотрением обращений граждан осуществляется</w:t>
      </w:r>
      <w:r w:rsidR="003D4676" w:rsidRPr="003D4676">
        <w:rPr>
          <w:rFonts w:ascii="Times New Roman" w:eastAsia="Times New Roman" w:hAnsi="Times New Roman" w:cs="Times New Roman"/>
        </w:rPr>
        <w:br/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сотрудником, на которого возложено ведение делопроизводства, путем оперативного выяснения хода исполнения обращений, напоминаний о подготовке ответа, истребования от исполнителей причин задержки ответов.</w:t>
      </w:r>
    </w:p>
    <w:p w:rsidR="003D4676" w:rsidRPr="003D4676" w:rsidRDefault="00B978E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91FBB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3D4676"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.   Основанием для проведения внутренней проверки (служебного расследования) по вопросам работы с обращениями граждан являются: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истечение срока исполнения обращения;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поступление в медицинскую организацию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3D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Работа с обращениями граждан, поступившими на официальный сайт ООО «Икс-Клиника»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Обращения граждан, поступившие на сайт </w:t>
      </w:r>
      <w:r w:rsidR="00C10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медицинской организации 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разделе «вопрос-ответ», «отзыв», не являются официальными обращениями и не требуют регистрации в Журнале регистрации </w:t>
      </w:r>
      <w:r w:rsidR="00F9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учета 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C10B94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ащений граждан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, но требуют обязательного рассмотрения.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8.2. Рассмотрение обращений граждан</w:t>
      </w:r>
      <w:r w:rsidR="00C10B94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поступивших на сайт медицинской организации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«вопрос-ответ», «отзыв», возлагается на руководителей структурных подразделений, к компетенции которых относятся вопросы, поставленные в обращении.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C10B94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рассмотрения </w:t>
      </w:r>
      <w:r w:rsidR="00C10B9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обращений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пять дней со дня поступления обращения.</w:t>
      </w:r>
    </w:p>
    <w:p w:rsidR="00F91FBB" w:rsidRPr="00B409BA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>8.4. Результаты рассмотрения обращений граждан, поступив</w:t>
      </w:r>
      <w:r w:rsidR="00C10B94">
        <w:rPr>
          <w:rFonts w:ascii="Times New Roman" w:eastAsia="Times New Roman" w:hAnsi="Times New Roman" w:cs="Times New Roman"/>
          <w:color w:val="000000"/>
          <w:sz w:val="24"/>
          <w:szCs w:val="24"/>
        </w:rPr>
        <w:t>ших на сайт медицинской организации</w:t>
      </w:r>
      <w:r w:rsidRPr="003D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«вопрос-ответ», «отзыв», в зависимости от волеизъявления заявителя публично размещаются на сайте или отправляются по электронной почте </w:t>
      </w:r>
      <w:r w:rsidR="00C10B9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 ответственным за рассмотрение обращения граждан.</w:t>
      </w:r>
    </w:p>
    <w:p w:rsidR="00F91FBB" w:rsidRDefault="00F91FB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F91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Анкетирование.</w:t>
      </w:r>
    </w:p>
    <w:p w:rsidR="00F91FBB" w:rsidRDefault="00F91FB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Оценка удовлетворенности пациентов о</w:t>
      </w:r>
      <w:r w:rsidR="00A66683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казываемой медицинской помощью и качеством сервиса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с помощью анкетирования.</w:t>
      </w:r>
    </w:p>
    <w:p w:rsidR="00F91FBB" w:rsidRDefault="00F91FB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Каждому пациенту, получающему санаторно</w:t>
      </w:r>
      <w:r w:rsidR="00533305">
        <w:rPr>
          <w:rFonts w:ascii="Times New Roman" w:eastAsia="Times New Roman" w:hAnsi="Times New Roman" w:cs="Times New Roman"/>
          <w:color w:val="000000"/>
          <w:sz w:val="24"/>
          <w:szCs w:val="24"/>
        </w:rPr>
        <w:t>-курортное 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оздоровительные услуги</w:t>
      </w:r>
      <w:r w:rsidR="005333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выездом предлагается заполнить анкету, в которой пациент оценивает степень </w:t>
      </w:r>
      <w:r w:rsidR="0053330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удовлетворенности медицинской службой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лечащих врачей, врачей-специалистов, среднего медицинского персонала), работой отдела бронирования, службы приема и размещения,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технической </w:t>
      </w:r>
      <w:r w:rsidR="0053330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службой и др.</w:t>
      </w:r>
    </w:p>
    <w:p w:rsidR="00533305" w:rsidRDefault="00533305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 В анкете предусмотрены отдельные пункты, оценивающие субъективный результат от лечения, пункт с отзывами и предложениями о работе клиники в целом.</w:t>
      </w:r>
    </w:p>
    <w:p w:rsidR="00533305" w:rsidRDefault="00533305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Лицо, отвечающее за соблюдение порядка по обращению граждан, принимает заполненные анкеты, составляет сводный отчет о работе каждого структурного подразделения.</w:t>
      </w:r>
    </w:p>
    <w:p w:rsidR="00533305" w:rsidRPr="00F91FBB" w:rsidRDefault="00533305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 Еженедельно на общеклинической планерке в присутствии всех руководителей структурных подразделений и руководства клиники (Главный врач и Управляющий) проводится анализ полученной информации, обсуждение и принятие мер по улучшению качества медицинской помощи, качества сервиса и обслуживания.</w:t>
      </w:r>
    </w:p>
    <w:p w:rsidR="00F91FBB" w:rsidRDefault="00F91FBB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6683" w:rsidRDefault="00A66683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683" w:rsidRDefault="00A66683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683" w:rsidRDefault="00A66683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683" w:rsidRDefault="00A66683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683" w:rsidRDefault="00A66683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683" w:rsidRDefault="00A66683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683" w:rsidRDefault="00A66683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9BA" w:rsidRDefault="00B409BA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548" w:rsidRDefault="00864548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548" w:rsidRDefault="00864548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DCE" w:rsidRPr="00E57DCE" w:rsidRDefault="00E57DCE" w:rsidP="00E57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1.</w:t>
      </w:r>
    </w:p>
    <w:p w:rsidR="003D4676" w:rsidRPr="003D4676" w:rsidRDefault="003D4676" w:rsidP="003D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76" w:rsidRPr="00020389" w:rsidRDefault="00496F6F" w:rsidP="00020389">
      <w:pPr>
        <w:pStyle w:val="a6"/>
        <w:rPr>
          <w:rFonts w:ascii="Times New Roman" w:hAnsi="Times New Roman" w:cs="Times New Roman"/>
          <w:sz w:val="24"/>
          <w:szCs w:val="24"/>
        </w:rPr>
      </w:pPr>
      <w:r w:rsidRPr="00020389">
        <w:rPr>
          <w:rFonts w:ascii="Times New Roman" w:hAnsi="Times New Roman" w:cs="Times New Roman"/>
          <w:sz w:val="24"/>
          <w:szCs w:val="24"/>
        </w:rPr>
        <w:t>Журнал регистрации и учета обращений</w:t>
      </w:r>
    </w:p>
    <w:tbl>
      <w:tblPr>
        <w:tblStyle w:val="a3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7"/>
        <w:gridCol w:w="1143"/>
        <w:gridCol w:w="1559"/>
        <w:gridCol w:w="1271"/>
        <w:gridCol w:w="1741"/>
        <w:gridCol w:w="1758"/>
        <w:gridCol w:w="1360"/>
        <w:gridCol w:w="1165"/>
        <w:gridCol w:w="1210"/>
      </w:tblGrid>
      <w:tr w:rsidR="00020389" w:rsidTr="00A66683">
        <w:tc>
          <w:tcPr>
            <w:tcW w:w="417" w:type="dxa"/>
          </w:tcPr>
          <w:p w:rsidR="00020389" w:rsidRDefault="00020389"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43" w:type="dxa"/>
          </w:tcPr>
          <w:p w:rsidR="00020389" w:rsidRDefault="00020389"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обращения, дата и номер регистрации</w:t>
            </w:r>
          </w:p>
        </w:tc>
        <w:tc>
          <w:tcPr>
            <w:tcW w:w="1559" w:type="dxa"/>
          </w:tcPr>
          <w:p w:rsidR="00020389" w:rsidRDefault="0002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, адрес, телефон обратившегося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20389" w:rsidRDefault="0002038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организации, направившей обращение</w:t>
            </w:r>
          </w:p>
        </w:tc>
        <w:tc>
          <w:tcPr>
            <w:tcW w:w="1271" w:type="dxa"/>
          </w:tcPr>
          <w:p w:rsidR="00020389" w:rsidRDefault="00020389"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741" w:type="dxa"/>
          </w:tcPr>
          <w:p w:rsidR="00020389" w:rsidRDefault="00020389"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Классификация: жалоба, заявление, обращение, благодарность</w:t>
            </w:r>
          </w:p>
        </w:tc>
        <w:tc>
          <w:tcPr>
            <w:tcW w:w="1758" w:type="dxa"/>
          </w:tcPr>
          <w:p w:rsidR="00020389" w:rsidRDefault="00020389" w:rsidP="00020389"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нарушения </w:t>
            </w:r>
            <w:r w:rsidRPr="0002038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0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качество, доступность, своевременность оказания медицинской помощи, качество сервиса и обслуживания</w:t>
            </w:r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, др.)</w:t>
            </w:r>
          </w:p>
        </w:tc>
        <w:tc>
          <w:tcPr>
            <w:tcW w:w="1360" w:type="dxa"/>
          </w:tcPr>
          <w:p w:rsidR="00020389" w:rsidRDefault="0002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20389" w:rsidRDefault="0002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(обосновано, </w:t>
            </w:r>
          </w:p>
          <w:p w:rsidR="00020389" w:rsidRDefault="00020389"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не обосновано, частично обосновано)</w:t>
            </w:r>
          </w:p>
        </w:tc>
        <w:tc>
          <w:tcPr>
            <w:tcW w:w="1165" w:type="dxa"/>
          </w:tcPr>
          <w:p w:rsidR="00020389" w:rsidRDefault="00020389">
            <w:r w:rsidRPr="00496F6F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1210" w:type="dxa"/>
          </w:tcPr>
          <w:p w:rsidR="00020389" w:rsidRPr="00496F6F" w:rsidRDefault="0002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 регистрации ответа на обращение</w:t>
            </w:r>
          </w:p>
        </w:tc>
      </w:tr>
      <w:tr w:rsidR="00020389" w:rsidTr="00A66683">
        <w:tc>
          <w:tcPr>
            <w:tcW w:w="417" w:type="dxa"/>
          </w:tcPr>
          <w:p w:rsidR="00020389" w:rsidRDefault="00020389"/>
        </w:tc>
        <w:tc>
          <w:tcPr>
            <w:tcW w:w="1143" w:type="dxa"/>
          </w:tcPr>
          <w:p w:rsidR="00020389" w:rsidRDefault="00020389"/>
        </w:tc>
        <w:tc>
          <w:tcPr>
            <w:tcW w:w="1559" w:type="dxa"/>
          </w:tcPr>
          <w:p w:rsidR="00020389" w:rsidRDefault="00020389"/>
        </w:tc>
        <w:tc>
          <w:tcPr>
            <w:tcW w:w="1271" w:type="dxa"/>
          </w:tcPr>
          <w:p w:rsidR="00020389" w:rsidRDefault="00020389"/>
        </w:tc>
        <w:tc>
          <w:tcPr>
            <w:tcW w:w="1741" w:type="dxa"/>
          </w:tcPr>
          <w:p w:rsidR="00020389" w:rsidRDefault="00020389"/>
        </w:tc>
        <w:tc>
          <w:tcPr>
            <w:tcW w:w="1758" w:type="dxa"/>
          </w:tcPr>
          <w:p w:rsidR="00020389" w:rsidRDefault="00020389"/>
        </w:tc>
        <w:tc>
          <w:tcPr>
            <w:tcW w:w="1360" w:type="dxa"/>
          </w:tcPr>
          <w:p w:rsidR="00020389" w:rsidRDefault="00020389"/>
        </w:tc>
        <w:tc>
          <w:tcPr>
            <w:tcW w:w="1165" w:type="dxa"/>
          </w:tcPr>
          <w:p w:rsidR="00020389" w:rsidRDefault="00020389"/>
        </w:tc>
        <w:tc>
          <w:tcPr>
            <w:tcW w:w="1210" w:type="dxa"/>
          </w:tcPr>
          <w:p w:rsidR="00020389" w:rsidRDefault="00020389"/>
        </w:tc>
      </w:tr>
      <w:tr w:rsidR="00020389" w:rsidTr="00A66683">
        <w:tc>
          <w:tcPr>
            <w:tcW w:w="417" w:type="dxa"/>
          </w:tcPr>
          <w:p w:rsidR="00020389" w:rsidRDefault="00020389"/>
        </w:tc>
        <w:tc>
          <w:tcPr>
            <w:tcW w:w="1143" w:type="dxa"/>
          </w:tcPr>
          <w:p w:rsidR="00020389" w:rsidRDefault="00020389"/>
        </w:tc>
        <w:tc>
          <w:tcPr>
            <w:tcW w:w="1559" w:type="dxa"/>
          </w:tcPr>
          <w:p w:rsidR="00020389" w:rsidRDefault="00020389"/>
        </w:tc>
        <w:tc>
          <w:tcPr>
            <w:tcW w:w="1271" w:type="dxa"/>
          </w:tcPr>
          <w:p w:rsidR="00020389" w:rsidRDefault="00020389"/>
        </w:tc>
        <w:tc>
          <w:tcPr>
            <w:tcW w:w="1741" w:type="dxa"/>
          </w:tcPr>
          <w:p w:rsidR="00020389" w:rsidRDefault="00020389"/>
        </w:tc>
        <w:tc>
          <w:tcPr>
            <w:tcW w:w="1758" w:type="dxa"/>
          </w:tcPr>
          <w:p w:rsidR="00020389" w:rsidRDefault="00020389"/>
        </w:tc>
        <w:tc>
          <w:tcPr>
            <w:tcW w:w="1360" w:type="dxa"/>
          </w:tcPr>
          <w:p w:rsidR="00020389" w:rsidRDefault="00020389"/>
        </w:tc>
        <w:tc>
          <w:tcPr>
            <w:tcW w:w="1165" w:type="dxa"/>
          </w:tcPr>
          <w:p w:rsidR="00020389" w:rsidRDefault="00020389"/>
        </w:tc>
        <w:tc>
          <w:tcPr>
            <w:tcW w:w="1210" w:type="dxa"/>
          </w:tcPr>
          <w:p w:rsidR="00020389" w:rsidRDefault="00020389"/>
        </w:tc>
      </w:tr>
      <w:tr w:rsidR="00020389" w:rsidTr="00A66683">
        <w:tc>
          <w:tcPr>
            <w:tcW w:w="417" w:type="dxa"/>
          </w:tcPr>
          <w:p w:rsidR="00020389" w:rsidRDefault="00020389"/>
        </w:tc>
        <w:tc>
          <w:tcPr>
            <w:tcW w:w="1143" w:type="dxa"/>
          </w:tcPr>
          <w:p w:rsidR="00020389" w:rsidRDefault="00020389"/>
        </w:tc>
        <w:tc>
          <w:tcPr>
            <w:tcW w:w="1559" w:type="dxa"/>
          </w:tcPr>
          <w:p w:rsidR="00020389" w:rsidRDefault="00020389"/>
        </w:tc>
        <w:tc>
          <w:tcPr>
            <w:tcW w:w="1271" w:type="dxa"/>
          </w:tcPr>
          <w:p w:rsidR="00020389" w:rsidRDefault="00020389"/>
        </w:tc>
        <w:tc>
          <w:tcPr>
            <w:tcW w:w="1741" w:type="dxa"/>
          </w:tcPr>
          <w:p w:rsidR="00020389" w:rsidRDefault="00020389"/>
        </w:tc>
        <w:tc>
          <w:tcPr>
            <w:tcW w:w="1758" w:type="dxa"/>
          </w:tcPr>
          <w:p w:rsidR="00020389" w:rsidRDefault="00020389"/>
        </w:tc>
        <w:tc>
          <w:tcPr>
            <w:tcW w:w="1360" w:type="dxa"/>
          </w:tcPr>
          <w:p w:rsidR="00020389" w:rsidRDefault="00020389"/>
        </w:tc>
        <w:tc>
          <w:tcPr>
            <w:tcW w:w="1165" w:type="dxa"/>
          </w:tcPr>
          <w:p w:rsidR="00020389" w:rsidRDefault="00020389"/>
        </w:tc>
        <w:tc>
          <w:tcPr>
            <w:tcW w:w="1210" w:type="dxa"/>
          </w:tcPr>
          <w:p w:rsidR="00020389" w:rsidRDefault="00020389"/>
        </w:tc>
      </w:tr>
    </w:tbl>
    <w:p w:rsidR="00E47F15" w:rsidRDefault="00E47F15"/>
    <w:sectPr w:rsidR="00E47F15" w:rsidSect="00B409BA">
      <w:pgSz w:w="11907" w:h="16839"/>
      <w:pgMar w:top="113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100C"/>
    <w:multiLevelType w:val="multilevel"/>
    <w:tmpl w:val="B4D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9390D"/>
    <w:multiLevelType w:val="multilevel"/>
    <w:tmpl w:val="EF5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60DD5"/>
    <w:multiLevelType w:val="hybridMultilevel"/>
    <w:tmpl w:val="96A4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73A0"/>
    <w:multiLevelType w:val="multilevel"/>
    <w:tmpl w:val="3C6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F7E30"/>
    <w:multiLevelType w:val="hybridMultilevel"/>
    <w:tmpl w:val="A2F876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357804"/>
    <w:multiLevelType w:val="hybridMultilevel"/>
    <w:tmpl w:val="2C2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D1211"/>
    <w:multiLevelType w:val="hybridMultilevel"/>
    <w:tmpl w:val="6E7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F4066"/>
    <w:multiLevelType w:val="multilevel"/>
    <w:tmpl w:val="6FD0E2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C4B62"/>
    <w:multiLevelType w:val="multilevel"/>
    <w:tmpl w:val="8B5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48"/>
    <w:rsid w:val="00020389"/>
    <w:rsid w:val="00023356"/>
    <w:rsid w:val="00076589"/>
    <w:rsid w:val="000D0EEF"/>
    <w:rsid w:val="000E2534"/>
    <w:rsid w:val="00130373"/>
    <w:rsid w:val="00154EFD"/>
    <w:rsid w:val="00174736"/>
    <w:rsid w:val="00232FCD"/>
    <w:rsid w:val="0024129A"/>
    <w:rsid w:val="00250438"/>
    <w:rsid w:val="002B02BC"/>
    <w:rsid w:val="002B4FDF"/>
    <w:rsid w:val="002D61A2"/>
    <w:rsid w:val="002E54E6"/>
    <w:rsid w:val="00312250"/>
    <w:rsid w:val="00367527"/>
    <w:rsid w:val="00387E23"/>
    <w:rsid w:val="003D4676"/>
    <w:rsid w:val="00401324"/>
    <w:rsid w:val="00414309"/>
    <w:rsid w:val="00496F6F"/>
    <w:rsid w:val="004A18C1"/>
    <w:rsid w:val="004F7E36"/>
    <w:rsid w:val="00515EC5"/>
    <w:rsid w:val="00533305"/>
    <w:rsid w:val="00596C77"/>
    <w:rsid w:val="005A3545"/>
    <w:rsid w:val="005E6927"/>
    <w:rsid w:val="0064284A"/>
    <w:rsid w:val="006E7C83"/>
    <w:rsid w:val="00700E42"/>
    <w:rsid w:val="00731F8D"/>
    <w:rsid w:val="00772F2A"/>
    <w:rsid w:val="007864BC"/>
    <w:rsid w:val="0080740A"/>
    <w:rsid w:val="00836379"/>
    <w:rsid w:val="00864548"/>
    <w:rsid w:val="009D2335"/>
    <w:rsid w:val="00A412CA"/>
    <w:rsid w:val="00A4684F"/>
    <w:rsid w:val="00A530BE"/>
    <w:rsid w:val="00A66683"/>
    <w:rsid w:val="00B22EC6"/>
    <w:rsid w:val="00B409BA"/>
    <w:rsid w:val="00B419AD"/>
    <w:rsid w:val="00B978EB"/>
    <w:rsid w:val="00C10B94"/>
    <w:rsid w:val="00C34EDB"/>
    <w:rsid w:val="00C53CE8"/>
    <w:rsid w:val="00C60747"/>
    <w:rsid w:val="00C61ADF"/>
    <w:rsid w:val="00CA0B0C"/>
    <w:rsid w:val="00D5287A"/>
    <w:rsid w:val="00E47F15"/>
    <w:rsid w:val="00E52AE1"/>
    <w:rsid w:val="00E57DCE"/>
    <w:rsid w:val="00E83319"/>
    <w:rsid w:val="00EE1440"/>
    <w:rsid w:val="00EF1C7C"/>
    <w:rsid w:val="00F22A2B"/>
    <w:rsid w:val="00F32D7A"/>
    <w:rsid w:val="00F91FBB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125D"/>
  <w15:chartTrackingRefBased/>
  <w15:docId w15:val="{8C6BC4EC-0C8A-433C-A98D-80A605E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4676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9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6927"/>
    <w:rPr>
      <w:color w:val="0563C1" w:themeColor="hyperlink"/>
      <w:u w:val="single"/>
    </w:rPr>
  </w:style>
  <w:style w:type="table" w:customStyle="1" w:styleId="10">
    <w:name w:val="Стиль1"/>
    <w:basedOn w:val="a1"/>
    <w:uiPriority w:val="99"/>
    <w:rsid w:val="0049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6">
    <w:name w:val="Title"/>
    <w:basedOn w:val="a"/>
    <w:next w:val="a"/>
    <w:link w:val="a7"/>
    <w:uiPriority w:val="10"/>
    <w:qFormat/>
    <w:rsid w:val="00496F6F"/>
    <w:pPr>
      <w:spacing w:before="360" w:after="360" w:line="240" w:lineRule="auto"/>
      <w:jc w:val="center"/>
    </w:pPr>
    <w:rPr>
      <w:b/>
      <w:sz w:val="21"/>
    </w:rPr>
  </w:style>
  <w:style w:type="character" w:customStyle="1" w:styleId="a7">
    <w:name w:val="Заголовок Знак"/>
    <w:basedOn w:val="a0"/>
    <w:link w:val="a6"/>
    <w:uiPriority w:val="10"/>
    <w:rsid w:val="00496F6F"/>
    <w:rPr>
      <w:b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3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x-clin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13690</TotalTime>
  <Pages>12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ginekolog</cp:lastModifiedBy>
  <cp:revision>16</cp:revision>
  <cp:lastPrinted>2023-10-03T11:59:00Z</cp:lastPrinted>
  <dcterms:created xsi:type="dcterms:W3CDTF">2023-06-09T13:42:00Z</dcterms:created>
  <dcterms:modified xsi:type="dcterms:W3CDTF">2023-10-06T10:20:00Z</dcterms:modified>
</cp:coreProperties>
</file>